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-15" w:left="0" w:firstLine="0"/>
        <w:jc w:val="left"/>
        <w:rPr>
          <w:rFonts w:ascii="Playfair Display" w:hAnsi="Playfair Display" w:cs="Playfair Display" w:eastAsia="Playfair Display"/>
          <w:b/>
          <w:color w:val="F75D5D"/>
          <w:spacing w:val="0"/>
          <w:position w:val="0"/>
          <w:sz w:val="28"/>
          <w:shd w:fill="auto" w:val="clear"/>
        </w:rPr>
      </w:pPr>
      <w:r>
        <w:rPr>
          <w:rFonts w:ascii="Playfair Display" w:hAnsi="Playfair Display" w:cs="Playfair Display" w:eastAsia="Playfair Display"/>
          <w:b/>
          <w:color w:val="F75D5D"/>
          <w:spacing w:val="0"/>
          <w:position w:val="0"/>
          <w:sz w:val="28"/>
          <w:shd w:fill="auto" w:val="clear"/>
        </w:rPr>
        <w:t xml:space="preserve">Austin Crisafulli</w:t>
      </w:r>
    </w:p>
    <w:p>
      <w:pPr>
        <w:spacing w:before="0" w:after="200" w:line="240"/>
        <w:ind w:right="-15" w:left="0" w:firstLine="0"/>
        <w:jc w:val="left"/>
        <w:rPr>
          <w:rFonts w:ascii="Playfair Display" w:hAnsi="Playfair Display" w:cs="Playfair Display" w:eastAsia="Playfair Display"/>
          <w:b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Playfair Display" w:hAnsi="Playfair Display" w:cs="Playfair Display" w:eastAsia="Playfair Display"/>
            <w:color w:val="F75D5D"/>
            <w:spacing w:val="0"/>
            <w:position w:val="0"/>
            <w:sz w:val="20"/>
            <w:u w:val="single"/>
            <w:shd w:fill="auto" w:val="clear"/>
          </w:rPr>
          <w:t xml:space="preserve">www.austinhollywood.com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3319 Shallow Pond Drive Las Vegas, Nevada 89117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30451 Penrod Drive, Agoura Hills , California 91301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(702) 960-6099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ahollywooddesign@gmail.com</w:t>
      </w:r>
    </w:p>
    <w:p>
      <w:pPr>
        <w:keepNext w:val="true"/>
        <w:keepLines w:val="true"/>
        <w:spacing w:before="320" w:after="0" w:line="240"/>
        <w:ind w:right="-30" w:left="0" w:firstLine="0"/>
        <w:jc w:val="left"/>
        <w:rPr>
          <w:rFonts w:ascii="Playfair Display" w:hAnsi="Playfair Display" w:cs="Playfair Display" w:eastAsia="Playfair Display"/>
          <w:b/>
          <w:color w:val="F75D5D"/>
          <w:spacing w:val="0"/>
          <w:position w:val="0"/>
          <w:sz w:val="28"/>
          <w:shd w:fill="auto" w:val="clear"/>
        </w:rPr>
      </w:pPr>
      <w:r>
        <w:rPr>
          <w:rFonts w:ascii="Playfair Display" w:hAnsi="Playfair Display" w:cs="Playfair Display" w:eastAsia="Playfair Display"/>
          <w:b/>
          <w:color w:val="F75D5D"/>
          <w:spacing w:val="0"/>
          <w:position w:val="0"/>
          <w:sz w:val="28"/>
          <w:shd w:fill="auto" w:val="clear"/>
        </w:rPr>
        <w:t xml:space="preserve">Skills</w:t>
      </w:r>
    </w:p>
    <w:p>
      <w:pPr>
        <w:spacing w:before="200" w:after="0" w:line="312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0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MAC and PC proficient.  Fluent in Adobe Photoshop, Illustrator, InDesign, Premiere, After Effects, Cinema 4D, Octane render engine.</w:t>
      </w:r>
    </w:p>
    <w:p>
      <w:pPr>
        <w:keepNext w:val="true"/>
        <w:keepLines w:val="true"/>
        <w:spacing w:before="320" w:after="0" w:line="240"/>
        <w:ind w:right="-30" w:left="0" w:firstLine="0"/>
        <w:jc w:val="left"/>
        <w:rPr>
          <w:rFonts w:ascii="Playfair Display" w:hAnsi="Playfair Display" w:cs="Playfair Display" w:eastAsia="Playfair Display"/>
          <w:b/>
          <w:color w:val="F75D5D"/>
          <w:spacing w:val="0"/>
          <w:position w:val="0"/>
          <w:sz w:val="28"/>
          <w:shd w:fill="auto" w:val="clear"/>
        </w:rPr>
      </w:pPr>
      <w:r>
        <w:rPr>
          <w:rFonts w:ascii="Playfair Display" w:hAnsi="Playfair Display" w:cs="Playfair Display" w:eastAsia="Playfair Display"/>
          <w:b/>
          <w:color w:val="F75D5D"/>
          <w:spacing w:val="0"/>
          <w:position w:val="0"/>
          <w:sz w:val="28"/>
          <w:shd w:fill="auto" w:val="clear"/>
        </w:rPr>
        <w:t xml:space="preserve">Experience</w:t>
      </w:r>
    </w:p>
    <w:p>
      <w:pPr>
        <w:spacing w:before="200" w:after="0" w:line="312"/>
        <w:ind w:right="-30" w:left="-15" w:firstLine="0"/>
        <w:jc w:val="left"/>
        <w:rPr>
          <w:rFonts w:ascii="Lato" w:hAnsi="Lato" w:cs="Lato" w:eastAsia="Lato"/>
          <w:color w:val="666666"/>
          <w:spacing w:val="0"/>
          <w:position w:val="0"/>
          <w:sz w:val="18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18"/>
          <w:shd w:fill="auto" w:val="clear"/>
        </w:rPr>
        <w:t xml:space="preserve">January 2018 - February 2019</w:t>
      </w:r>
    </w:p>
    <w:p>
      <w:pPr>
        <w:spacing w:before="0" w:after="0" w:line="240"/>
        <w:ind w:right="-30" w:left="-15" w:firstLine="0"/>
        <w:jc w:val="left"/>
        <w:rPr>
          <w:rFonts w:ascii="Playfair Display" w:hAnsi="Playfair Display" w:cs="Playfair Display" w:eastAsia="Playfair Display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Playfair Display" w:hAnsi="Playfair Display" w:cs="Playfair Display" w:eastAsia="Playfair Display"/>
          <w:b/>
          <w:color w:val="000000"/>
          <w:spacing w:val="0"/>
          <w:position w:val="0"/>
          <w:sz w:val="22"/>
          <w:shd w:fill="auto" w:val="clear"/>
        </w:rPr>
        <w:t xml:space="preserve">Framus &amp; Warwick- Saxony, Germany</w:t>
      </w:r>
      <w:r>
        <w:rPr>
          <w:rFonts w:ascii="Playfair Display" w:hAnsi="Playfair Display" w:cs="Playfair Display" w:eastAsia="Playfair Display"/>
          <w:i/>
          <w:color w:val="000000"/>
          <w:spacing w:val="0"/>
          <w:position w:val="0"/>
          <w:sz w:val="22"/>
          <w:shd w:fill="auto" w:val="clear"/>
        </w:rPr>
        <w:t xml:space="preserve"> - </w:t>
      </w:r>
      <w:r>
        <w:rPr>
          <w:rFonts w:ascii="Playfair Display" w:hAnsi="Playfair Display" w:cs="Playfair Display" w:eastAsia="Playfair Display"/>
          <w:color w:val="000000"/>
          <w:spacing w:val="0"/>
          <w:position w:val="0"/>
          <w:sz w:val="22"/>
          <w:shd w:fill="auto" w:val="clear"/>
        </w:rPr>
        <w:t xml:space="preserve">Graphic Department Manager</w:t>
      </w:r>
    </w:p>
    <w:p>
      <w:pPr>
        <w:numPr>
          <w:ilvl w:val="0"/>
          <w:numId w:val="8"/>
        </w:numPr>
        <w:spacing w:before="20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Responsible for international  magazine ad oversight, Countries including UK, Poland, Czech Republic, Russia, Latvia, Estonia, Argentina, Brazil and America. </w:t>
      </w:r>
    </w:p>
    <w:p>
      <w:pPr>
        <w:numPr>
          <w:ilvl w:val="0"/>
          <w:numId w:val="8"/>
        </w:numPr>
        <w:spacing w:before="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Created  schematics for new Warwick products.</w:t>
      </w:r>
    </w:p>
    <w:p>
      <w:pPr>
        <w:numPr>
          <w:ilvl w:val="0"/>
          <w:numId w:val="8"/>
        </w:numPr>
        <w:spacing w:before="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Created guitar and bass guitar advertisements. </w:t>
      </w:r>
    </w:p>
    <w:p>
      <w:pPr>
        <w:numPr>
          <w:ilvl w:val="0"/>
          <w:numId w:val="8"/>
        </w:numPr>
        <w:spacing w:before="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Created  Warwick and Framus artist advertisements showcased in international magazines and calendars.</w:t>
      </w:r>
    </w:p>
    <w:p>
      <w:pPr>
        <w:numPr>
          <w:ilvl w:val="0"/>
          <w:numId w:val="8"/>
        </w:numPr>
        <w:spacing w:before="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Worked directly with endorsers on promotions for signature instruments. </w:t>
      </w:r>
    </w:p>
    <w:p>
      <w:pPr>
        <w:numPr>
          <w:ilvl w:val="0"/>
          <w:numId w:val="8"/>
        </w:numPr>
        <w:spacing w:before="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Worked directly with other guitar and guitar accessory companies on promotional art and advertisement. </w:t>
      </w:r>
    </w:p>
    <w:p>
      <w:pPr>
        <w:numPr>
          <w:ilvl w:val="0"/>
          <w:numId w:val="8"/>
        </w:numPr>
        <w:spacing w:before="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Oversaw graphics for </w:t>
      </w:r>
      <w:r>
        <w:rPr>
          <w:rFonts w:ascii="Lato" w:hAnsi="Lato" w:cs="Lato" w:eastAsia="Lato"/>
          <w:b/>
          <w:color w:val="auto"/>
          <w:spacing w:val="0"/>
          <w:position w:val="0"/>
          <w:sz w:val="22"/>
          <w:shd w:fill="auto" w:val="clear"/>
        </w:rPr>
        <w:t xml:space="preserve">Guitcon</w:t>
      </w: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 Guitar Conference in Germany. ( animations and and stills)</w:t>
      </w:r>
    </w:p>
    <w:p>
      <w:pPr>
        <w:spacing w:before="200" w:after="0" w:line="312"/>
        <w:ind w:right="-30" w:left="-15" w:firstLine="0"/>
        <w:jc w:val="left"/>
        <w:rPr>
          <w:rFonts w:ascii="Lato" w:hAnsi="Lato" w:cs="Lato" w:eastAsia="Lato"/>
          <w:color w:val="666666"/>
          <w:spacing w:val="0"/>
          <w:position w:val="0"/>
          <w:sz w:val="18"/>
          <w:shd w:fill="auto" w:val="clear"/>
        </w:rPr>
      </w:pPr>
    </w:p>
    <w:p>
      <w:pPr>
        <w:spacing w:before="200" w:after="0" w:line="312"/>
        <w:ind w:right="-30" w:left="-15" w:firstLine="0"/>
        <w:jc w:val="left"/>
        <w:rPr>
          <w:rFonts w:ascii="Lato" w:hAnsi="Lato" w:cs="Lato" w:eastAsia="Lato"/>
          <w:color w:val="666666"/>
          <w:spacing w:val="0"/>
          <w:position w:val="0"/>
          <w:sz w:val="18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18"/>
          <w:shd w:fill="auto" w:val="clear"/>
        </w:rPr>
        <w:t xml:space="preserve">MONTH 2012 - PRESENT</w:t>
      </w:r>
    </w:p>
    <w:p>
      <w:pPr>
        <w:spacing w:before="0" w:after="0" w:line="240"/>
        <w:ind w:right="-30" w:left="-15" w:firstLine="0"/>
        <w:jc w:val="left"/>
        <w:rPr>
          <w:rFonts w:ascii="Playfair Display" w:hAnsi="Playfair Display" w:cs="Playfair Display" w:eastAsia="Playfair Display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30" w:left="-15" w:firstLine="0"/>
        <w:jc w:val="left"/>
        <w:rPr>
          <w:rFonts w:ascii="Playfair Display" w:hAnsi="Playfair Display" w:cs="Playfair Display" w:eastAsia="Playfair Display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Playfair Display" w:hAnsi="Playfair Display" w:cs="Playfair Display" w:eastAsia="Playfair Display"/>
          <w:b/>
          <w:color w:val="000000"/>
          <w:spacing w:val="0"/>
          <w:position w:val="0"/>
          <w:sz w:val="22"/>
          <w:shd w:fill="auto" w:val="clear"/>
        </w:rPr>
        <w:t xml:space="preserve">Austin Hollywood Design- Las Vegas, Nevada</w:t>
      </w:r>
      <w:r>
        <w:rPr>
          <w:rFonts w:ascii="Playfair Display" w:hAnsi="Playfair Display" w:cs="Playfair Display" w:eastAsia="Playfair Display"/>
          <w:i/>
          <w:color w:val="000000"/>
          <w:spacing w:val="0"/>
          <w:position w:val="0"/>
          <w:sz w:val="22"/>
          <w:shd w:fill="auto" w:val="clear"/>
        </w:rPr>
        <w:t xml:space="preserve"> - </w:t>
      </w:r>
      <w:r>
        <w:rPr>
          <w:rFonts w:ascii="Playfair Display" w:hAnsi="Playfair Display" w:cs="Playfair Display" w:eastAsia="Playfair Display"/>
          <w:color w:val="000000"/>
          <w:spacing w:val="0"/>
          <w:position w:val="0"/>
          <w:sz w:val="22"/>
          <w:shd w:fill="auto" w:val="clear"/>
        </w:rPr>
        <w:t xml:space="preserve">Owner and Operator</w:t>
      </w:r>
    </w:p>
    <w:p>
      <w:pPr>
        <w:numPr>
          <w:ilvl w:val="0"/>
          <w:numId w:val="12"/>
        </w:numPr>
        <w:spacing w:before="200" w:after="0" w:line="312"/>
        <w:ind w:right="-30" w:left="720" w:hanging="36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  <w:r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  <w:t xml:space="preserve">Book covers, album art, branding, logo design, 3D animation and photography.   </w:t>
      </w:r>
    </w:p>
    <w:p>
      <w:pPr>
        <w:spacing w:before="0" w:after="0" w:line="240"/>
        <w:ind w:right="-30" w:left="-15" w:firstLine="0"/>
        <w:jc w:val="left"/>
        <w:rPr>
          <w:rFonts w:ascii="Playfair Display" w:hAnsi="Playfair Display" w:cs="Playfair Display" w:eastAsia="Playfair Display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12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2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2"/>
        <w:ind w:right="0" w:left="0" w:firstLine="0"/>
        <w:jc w:val="left"/>
        <w:rPr>
          <w:rFonts w:ascii="Lato" w:hAnsi="Lato" w:cs="Lato" w:eastAsia="Lato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ustinhollywood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