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bottom w:color="000000" w:space="1" w:sz="4" w:val="single"/>
        </w:pBdr>
        <w:jc w:val="center"/>
        <w:rPr>
          <w:rFonts w:ascii="Book Antiqua" w:cs="Book Antiqua" w:eastAsia="Book Antiqua" w:hAnsi="Book Antiqua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vertAlign w:val="baseline"/>
          <w:rtl w:val="0"/>
        </w:rPr>
        <w:t xml:space="preserve">BRANDON M. 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731 N Firwood Drive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vertAlign w:val="baseline"/>
          <w:rtl w:val="0"/>
        </w:rPr>
        <w:t xml:space="preserve"> •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Deltona, FL 32725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vertAlign w:val="baseline"/>
          <w:rtl w:val="0"/>
        </w:rPr>
        <w:t xml:space="preserve"> • (407) 399-4429 • b.jason8895@gmail.com</w:t>
      </w:r>
    </w:p>
    <w:p w:rsidR="00000000" w:rsidDel="00000000" w:rsidP="00000000" w:rsidRDefault="00000000" w:rsidRPr="00000000" w14:paraId="00000003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jc w:val="center"/>
        <w:rPr>
          <w:rFonts w:ascii="Book Antiqua" w:cs="Book Antiqua" w:eastAsia="Book Antiqua" w:hAnsi="Book Antiqua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4"/>
          <w:szCs w:val="24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Highly adaptable, motivated, and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focused candidate 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seeking a new career opportunity in a positive, healthy working environment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with room for growth and further skill developement.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jc w:val="center"/>
        <w:rPr>
          <w:rFonts w:ascii="Book Antiqua" w:cs="Book Antiqua" w:eastAsia="Book Antiqua" w:hAnsi="Book Antiqua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4"/>
          <w:szCs w:val="24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 Antiqua" w:cs="Book Antiqua" w:eastAsia="Book Antiqua" w:hAnsi="Book Antiqua"/>
          <w:smallCaps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rtl w:val="0"/>
        </w:rPr>
        <w:t xml:space="preserve">Helio Health Inc.-Rochester, NY                                       (July 2019-December 2019)</w:t>
      </w:r>
    </w:p>
    <w:p w:rsidR="00000000" w:rsidDel="00000000" w:rsidP="00000000" w:rsidRDefault="00000000" w:rsidRPr="00000000" w14:paraId="0000000A">
      <w:pPr>
        <w:rPr>
          <w:rFonts w:ascii="Book Antiqua" w:cs="Book Antiqua" w:eastAsia="Book Antiqua" w:hAnsi="Book Antiqua"/>
          <w:b w:val="1"/>
          <w:smallCaps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Counselor Aide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40 Bed Detox Facility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Developed positive relationships that offered hope and insight to clients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Conducted searches on clients and client belongings to ensure the safety of the unit during the intake process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Client intake/discharge/referrals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Assisted clients in finding emergency housing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Conducted UDS screens during intake process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Enforced policies and offered structure to clients to ensure the safety of the unit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Assisted clients with any personal needs throughout their stay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Finding and removing any contraband found on the unit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Updating client information via Avatar software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Posting clinical progress notes regarding the client's behavior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Monitored client phone calls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Conducted group discussions regarding recovery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Trained new employees on daily tasks including intake, discharge, searches  and developing client relations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rtl w:val="0"/>
        </w:rPr>
        <w:t xml:space="preserve">Enalas Consulting</w:t>
      </w: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 -Rochester, NY 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(September 2018-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June 2019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Inventory Preparation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Third party consulting company for online marketplaces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Managed and organized customer product arrangements for Amazon fulfillment.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Responsible for packaging, labeling, processing through workflows and shipping worldwide 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Prepared, inspected, loaded/unloaded freight shipments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Book Antiqua" w:cs="Book Antiqua" w:eastAsia="Book Antiqua" w:hAnsi="Book Antiqua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ook Antiqua" w:cs="Book Antiqua" w:eastAsia="Book Antiqua" w:hAnsi="Book Antiqua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Rise Engineering- Rochester, NY</w:t>
        <w:tab/>
        <w:tab/>
        <w:tab/>
        <w:t xml:space="preserve">            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(July 2014-September 2018</w:t>
      </w: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Lead Installation Technician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Energy efficiency installations via RGE, National Grid, NYSEG contracts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Multi-family program (Statewide)-Conduct energy audits and follow up installations at commercial rental properties involving high efficiency products. Installation includes: insulated hot water heaters, re-ballasting with LED lighting, high efficiency water measures, digital and WiFi thermostat installation and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programming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. Ensures quality control over team’s installation process. Point of Contact for Property Owners/Management and maintenance personnel.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Direct Install program (Statewide)-Preform energy installations for small and large businesses to reduce energy cost and consumption. Independently generates contract leads through developing customer relationships.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Effectively trains new hires in installation process, and develop customer relations, managing team while on remote sites. </w:t>
      </w:r>
    </w:p>
    <w:p w:rsidR="00000000" w:rsidDel="00000000" w:rsidP="00000000" w:rsidRDefault="00000000" w:rsidRPr="00000000" w14:paraId="00000027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Dynalab Corporation- Rochester, NY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ab/>
        <w:tab/>
        <w:tab/>
        <w:t xml:space="preserve">(October 2013- July 2014)</w:t>
      </w:r>
    </w:p>
    <w:p w:rsidR="00000000" w:rsidDel="00000000" w:rsidP="00000000" w:rsidRDefault="00000000" w:rsidRPr="00000000" w14:paraId="00000029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Warehouse Manager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Managed high volume shipping department in plastic laboratory supply distributor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Trained other employees on UPS/Fed-Ex software for shipping processes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Managed and optimized shipping and receiving workflows.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Prepared, inspected, loaded/unloaded freight shipments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Responsible for packaging and processing orders using UPS and Fed-Ex software.</w:t>
      </w:r>
    </w:p>
    <w:p w:rsidR="00000000" w:rsidDel="00000000" w:rsidP="00000000" w:rsidRDefault="00000000" w:rsidRPr="00000000" w14:paraId="0000002F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Strong Memorial Hospital-Rochester, NY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 </w:t>
        <w:tab/>
        <w:tab/>
        <w:tab/>
        <w:tab/>
        <w:t xml:space="preserve">(2009- 2010)</w:t>
      </w:r>
    </w:p>
    <w:p w:rsidR="00000000" w:rsidDel="00000000" w:rsidP="00000000" w:rsidRDefault="00000000" w:rsidRPr="00000000" w14:paraId="00000031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Pharmacy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Maintained inventory in inpatient pharmacy stockroom.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Distributed pharmaceuticals throughout the hospital.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Learned and maintained PYXIS system for safe pharmaceutical storage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Managed refrigerated and unrefrigerated pharmaceutical stock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Transported controlled substances in and out of pharmacy vault</w:t>
      </w:r>
    </w:p>
    <w:p w:rsidR="00000000" w:rsidDel="00000000" w:rsidP="00000000" w:rsidRDefault="00000000" w:rsidRPr="00000000" w14:paraId="00000037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Kenneth Crosby/DXP Enterprises-Rochester, NY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               (2008-2009, 2011-2012) </w:t>
      </w:r>
    </w:p>
    <w:p w:rsidR="00000000" w:rsidDel="00000000" w:rsidP="00000000" w:rsidRDefault="00000000" w:rsidRPr="00000000" w14:paraId="00000039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Shipping and Receiving Clerk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78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Performed pulling and packaging orders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78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Make local deliveries to tooling and manufacturing companies daily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78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Routine warehouse maintenance ensuring a clean, organized work environment.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78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Utilized forklift and hand jack for pulling orders and loading/unloading trucks </w:t>
      </w:r>
    </w:p>
    <w:p w:rsidR="00000000" w:rsidDel="00000000" w:rsidP="00000000" w:rsidRDefault="00000000" w:rsidRPr="00000000" w14:paraId="0000003E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The Sutherland Group-Turbotax-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mallCaps w:val="1"/>
          <w:sz w:val="24"/>
          <w:szCs w:val="24"/>
          <w:vertAlign w:val="baseline"/>
          <w:rtl w:val="0"/>
        </w:rPr>
        <w:t xml:space="preserve">Rochester, NY</w:t>
        <w:tab/>
        <w:tab/>
        <w:tab/>
        <w:t xml:space="preserve">(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2007-2008)</w:t>
      </w:r>
    </w:p>
    <w:p w:rsidR="00000000" w:rsidDel="00000000" w:rsidP="00000000" w:rsidRDefault="00000000" w:rsidRPr="00000000" w14:paraId="00000040">
      <w:pPr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Technical support representative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Customer facing software support role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Developed a high level of customer service in a dynamic and high volume work setting.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Assisted customers with software malfunctions, billing questions, general tax law, and calculation errors within each customer’s specific return.</w:t>
      </w:r>
    </w:p>
    <w:p w:rsidR="00000000" w:rsidDel="00000000" w:rsidP="00000000" w:rsidRDefault="00000000" w:rsidRPr="00000000" w14:paraId="00000044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jc w:val="center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4"/>
          <w:szCs w:val="24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Pavilion Central School-Pavilion, NY</w:t>
        <w:tab/>
        <w:tab/>
        <w:tab/>
        <w:tab/>
        <w:tab/>
        <w:tab/>
        <w:t xml:space="preserve">     2006</w:t>
      </w:r>
    </w:p>
    <w:p w:rsidR="00000000" w:rsidDel="00000000" w:rsidP="00000000" w:rsidRDefault="00000000" w:rsidRPr="00000000" w14:paraId="00000047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Regents High school diploma </w:t>
      </w:r>
    </w:p>
    <w:p w:rsidR="00000000" w:rsidDel="00000000" w:rsidP="00000000" w:rsidRDefault="00000000" w:rsidRPr="00000000" w14:paraId="00000048">
      <w:pPr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jc w:val="center"/>
        <w:rPr>
          <w:rFonts w:ascii="Book Antiqua" w:cs="Book Antiqua" w:eastAsia="Book Antiqua" w:hAnsi="Book Antiqua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4"/>
          <w:szCs w:val="24"/>
          <w:vertAlign w:val="baseline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  <w:sectPr>
          <w:pgSz w:h="15840" w:w="12240"/>
          <w:pgMar w:bottom="1440" w:top="1440" w:left="1710" w:right="171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Ableton Software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Audio Mixing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Music production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Kontakt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Xfer Serum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Sound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Design/Synthesis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Avatar Software                                               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Fabfilter Software Plugins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NI Software (Massive,Absynth,Fm8)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Forklift/pallet jack                                       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Microsoft Office applications (word, excel,powerpoint)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Shipping/Receiving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Packaging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UPS Worldship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Fedex Ground/International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Customer service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Ship Station Software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Electrical work including: re-ballasting/re-lamping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Inventory Control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Quality Control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Addiction Counseling</w:t>
      </w:r>
    </w:p>
    <w:p w:rsidR="00000000" w:rsidDel="00000000" w:rsidP="00000000" w:rsidRDefault="00000000" w:rsidRPr="00000000" w14:paraId="00000060">
      <w:pPr>
        <w:ind w:left="720" w:firstLine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720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VFxS0zDul5/b2ONdZrPCNG5pw==">AMUW2mXoA8yUcHCQX0nSDLmha6Sa/YvfEsoiKosepxW588dsmiFcNlQ0ScFrQwSdUP7Zc6k8JZPINz/+V7b4XEheNbMqdl93sEAlL/yL/9ycH1bMXl1C7ZNwanKbl31hnI5zDyv8y2sN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2019-03-04T15:43:00Z</dcterms:created>
  <dc:creator>Addie Bardin</dc:creator>
</cp:coreProperties>
</file>